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0BD1" w14:textId="7E859520" w:rsidR="004D4F09" w:rsidRDefault="004D4F09" w:rsidP="004D4F09">
      <w:pPr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B6F79D" wp14:editId="3F52E9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0725" cy="428625"/>
            <wp:effectExtent l="0" t="0" r="9525" b="9525"/>
            <wp:wrapTight wrapText="bothSides">
              <wp:wrapPolygon edited="0">
                <wp:start x="1240" y="0"/>
                <wp:lineTo x="0" y="6720"/>
                <wp:lineTo x="0" y="14400"/>
                <wp:lineTo x="1033" y="21120"/>
                <wp:lineTo x="1240" y="21120"/>
                <wp:lineTo x="5788" y="21120"/>
                <wp:lineTo x="21497" y="18240"/>
                <wp:lineTo x="21497" y="2880"/>
                <wp:lineTo x="5581" y="0"/>
                <wp:lineTo x="124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02DC4" w14:textId="0364B2B9" w:rsidR="005A7F6A" w:rsidRPr="008105BD" w:rsidRDefault="008105BD" w:rsidP="008105B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05BD">
        <w:rPr>
          <w:rFonts w:ascii="Times New Roman" w:hAnsi="Times New Roman" w:cs="Times New Roman"/>
          <w:b/>
          <w:bCs/>
          <w:sz w:val="36"/>
          <w:szCs w:val="36"/>
        </w:rPr>
        <w:t>What is the Process of Probate?</w:t>
      </w:r>
    </w:p>
    <w:p w14:paraId="094E7075" w14:textId="6503D9D9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Check if there is a will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133CB" w14:textId="3BB6827F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If there is no will follow the letters of administration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0E008" w14:textId="01350F24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Value the estate and report it to HMRC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D14B6" w14:textId="72481E01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Apply for Probate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4E5315" w14:textId="3A5C0A91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Pay any Inheritance Tax due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51A7A9" w14:textId="4D02CB2F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Collect the estates assets ready for distribution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3CDD5" w14:textId="5F4CB0F5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Pay off any debts including utility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83759" w14:textId="1A979A6B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A tax return may be needed for the deceased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8FD18" w14:textId="4C06C554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Prepare the Estate Accounts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5CED5" w14:textId="68FE4C18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A tax return may be needed for the period of administration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BEAAAC" w14:textId="46FD8562" w:rsidR="008105BD" w:rsidRPr="008105BD" w:rsidRDefault="008105BD" w:rsidP="008105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105BD">
        <w:rPr>
          <w:rFonts w:ascii="Times New Roman" w:hAnsi="Times New Roman" w:cs="Times New Roman"/>
          <w:sz w:val="28"/>
          <w:szCs w:val="28"/>
        </w:rPr>
        <w:t>Distribute the Estate to Beneficiaries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105BD" w:rsidRPr="00810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4ED0" w14:textId="77777777" w:rsidR="00841A26" w:rsidRDefault="00841A26" w:rsidP="008105BD">
      <w:pPr>
        <w:spacing w:after="0" w:line="240" w:lineRule="auto"/>
      </w:pPr>
      <w:r>
        <w:separator/>
      </w:r>
    </w:p>
  </w:endnote>
  <w:endnote w:type="continuationSeparator" w:id="0">
    <w:p w14:paraId="453A0456" w14:textId="77777777" w:rsidR="00841A26" w:rsidRDefault="00841A26" w:rsidP="0081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C5AA" w14:textId="77777777" w:rsidR="00841A26" w:rsidRDefault="00841A26" w:rsidP="008105BD">
      <w:pPr>
        <w:spacing w:after="0" w:line="240" w:lineRule="auto"/>
      </w:pPr>
      <w:r>
        <w:separator/>
      </w:r>
    </w:p>
  </w:footnote>
  <w:footnote w:type="continuationSeparator" w:id="0">
    <w:p w14:paraId="3E37C4F9" w14:textId="77777777" w:rsidR="00841A26" w:rsidRDefault="00841A26" w:rsidP="0081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11825"/>
    <w:multiLevelType w:val="hybridMultilevel"/>
    <w:tmpl w:val="D2A474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BD"/>
    <w:rsid w:val="001D7116"/>
    <w:rsid w:val="004D4F09"/>
    <w:rsid w:val="005478E2"/>
    <w:rsid w:val="00593AD0"/>
    <w:rsid w:val="008105BD"/>
    <w:rsid w:val="00841A26"/>
    <w:rsid w:val="008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E105"/>
  <w15:chartTrackingRefBased/>
  <w15:docId w15:val="{5BF326C1-1F0C-4774-9837-71E955F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BD"/>
    <w:rPr>
      <w:lang w:val="en-GB"/>
    </w:rPr>
  </w:style>
  <w:style w:type="paragraph" w:styleId="ListParagraph">
    <w:name w:val="List Paragraph"/>
    <w:basedOn w:val="Normal"/>
    <w:uiPriority w:val="34"/>
    <w:qFormat/>
    <w:rsid w:val="0081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butt</dc:creator>
  <cp:keywords/>
  <dc:description/>
  <cp:lastModifiedBy>Robert Roy</cp:lastModifiedBy>
  <cp:revision>2</cp:revision>
  <dcterms:created xsi:type="dcterms:W3CDTF">2021-01-14T11:12:00Z</dcterms:created>
  <dcterms:modified xsi:type="dcterms:W3CDTF">2021-01-14T11:38:00Z</dcterms:modified>
</cp:coreProperties>
</file>